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062" w14:textId="0E759C58" w:rsidR="00B263D9" w:rsidRPr="00B263D9" w:rsidRDefault="00B263D9" w:rsidP="00B263D9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 w:rsidR="005A6E06"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5DD3FC8D" w14:textId="77777777" w:rsidR="001C0FE8" w:rsidRDefault="00E03DD2" w:rsidP="00724381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自评报告</w:t>
      </w:r>
      <w:r w:rsidR="00724381" w:rsidRPr="00CF2A21">
        <w:rPr>
          <w:rFonts w:ascii="仿宋_GB2312" w:eastAsia="仿宋_GB2312" w:hint="eastAsia"/>
          <w:b/>
          <w:sz w:val="44"/>
          <w:szCs w:val="44"/>
        </w:rPr>
        <w:t>支撑材料清单</w:t>
      </w:r>
    </w:p>
    <w:p w14:paraId="288C9BF8" w14:textId="6503E98D" w:rsidR="00724381" w:rsidRPr="005A6E06" w:rsidRDefault="005A6E06" w:rsidP="005A6E06"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t xml:space="preserve"> </w:t>
      </w:r>
      <w:r w:rsidRPr="005A6E06">
        <w:rPr>
          <w:sz w:val="28"/>
          <w:szCs w:val="28"/>
        </w:rPr>
        <w:t xml:space="preserve">  </w:t>
      </w:r>
      <w:r w:rsidRPr="005A6E06">
        <w:rPr>
          <w:rFonts w:ascii="仿宋_GB2312" w:eastAsia="仿宋_GB2312" w:hint="eastAsia"/>
          <w:sz w:val="28"/>
          <w:szCs w:val="28"/>
        </w:rPr>
        <w:t xml:space="preserve">报送材料部门： </w:t>
      </w:r>
      <w:r w:rsidRPr="005A6E06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118"/>
        <w:gridCol w:w="8931"/>
      </w:tblGrid>
      <w:tr w:rsidR="00724381" w:rsidRPr="00724381" w14:paraId="68B0BAB5" w14:textId="77777777" w:rsidTr="00E776A9">
        <w:trPr>
          <w:trHeight w:val="834"/>
          <w:jc w:val="center"/>
        </w:trPr>
        <w:tc>
          <w:tcPr>
            <w:tcW w:w="2093" w:type="dxa"/>
            <w:vAlign w:val="center"/>
          </w:tcPr>
          <w:p w14:paraId="35483E67" w14:textId="77777777" w:rsidR="00724381" w:rsidRPr="00724381" w:rsidRDefault="00724381" w:rsidP="007243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3118" w:type="dxa"/>
            <w:vAlign w:val="center"/>
          </w:tcPr>
          <w:p w14:paraId="2F8ECFEF" w14:textId="77777777" w:rsidR="00724381" w:rsidRPr="00724381" w:rsidRDefault="00724381" w:rsidP="007243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8931" w:type="dxa"/>
            <w:vAlign w:val="center"/>
          </w:tcPr>
          <w:p w14:paraId="14CBC77D" w14:textId="576663F0" w:rsidR="00724381" w:rsidRPr="00724381" w:rsidRDefault="00724381" w:rsidP="007243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b/>
                <w:sz w:val="24"/>
                <w:szCs w:val="24"/>
              </w:rPr>
              <w:t>材料</w:t>
            </w:r>
            <w:r w:rsidR="005A6E06">
              <w:rPr>
                <w:rFonts w:ascii="仿宋_GB2312" w:eastAsia="仿宋_GB2312" w:hint="eastAsia"/>
                <w:b/>
                <w:sz w:val="24"/>
                <w:szCs w:val="24"/>
              </w:rPr>
              <w:t>清单</w:t>
            </w:r>
          </w:p>
        </w:tc>
      </w:tr>
      <w:tr w:rsidR="00724381" w:rsidRPr="00724381" w14:paraId="5C889BD5" w14:textId="77777777" w:rsidTr="00E776A9">
        <w:trPr>
          <w:jc w:val="center"/>
        </w:trPr>
        <w:tc>
          <w:tcPr>
            <w:tcW w:w="2093" w:type="dxa"/>
            <w:vAlign w:val="center"/>
          </w:tcPr>
          <w:p w14:paraId="5EF7A9B6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1.党的领导</w:t>
            </w:r>
          </w:p>
        </w:tc>
        <w:tc>
          <w:tcPr>
            <w:tcW w:w="3118" w:type="dxa"/>
            <w:vAlign w:val="center"/>
          </w:tcPr>
          <w:p w14:paraId="5E36A3E6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1.1党的全面领导和社会主义办学方向</w:t>
            </w:r>
          </w:p>
        </w:tc>
        <w:tc>
          <w:tcPr>
            <w:tcW w:w="8931" w:type="dxa"/>
            <w:vAlign w:val="center"/>
          </w:tcPr>
          <w:p w14:paraId="7E44F364" w14:textId="77777777" w:rsidR="00724381" w:rsidRDefault="005A6E06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58C0EADC" w14:textId="77777777" w:rsidR="005A6E06" w:rsidRDefault="005A6E06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35A894D5" w14:textId="77777777" w:rsidR="005A6E06" w:rsidRDefault="005A6E06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3CF6A0EE" w14:textId="1F628686" w:rsidR="005A6E06" w:rsidRPr="00724381" w:rsidRDefault="005A6E06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1E87920E" w14:textId="77777777" w:rsidTr="00E776A9">
        <w:trPr>
          <w:jc w:val="center"/>
        </w:trPr>
        <w:tc>
          <w:tcPr>
            <w:tcW w:w="2093" w:type="dxa"/>
            <w:vMerge w:val="restart"/>
            <w:vAlign w:val="center"/>
          </w:tcPr>
          <w:p w14:paraId="7FCF1E41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2.质量保障能力</w:t>
            </w:r>
          </w:p>
        </w:tc>
        <w:tc>
          <w:tcPr>
            <w:tcW w:w="3118" w:type="dxa"/>
            <w:vAlign w:val="center"/>
          </w:tcPr>
          <w:p w14:paraId="47C8A8B0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2.1质保理念</w:t>
            </w:r>
          </w:p>
        </w:tc>
        <w:tc>
          <w:tcPr>
            <w:tcW w:w="8931" w:type="dxa"/>
            <w:vAlign w:val="center"/>
          </w:tcPr>
          <w:p w14:paraId="34CFBF3F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20E8A2B7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17B6FD41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24B71404" w14:textId="621E77FC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76AED1CD" w14:textId="77777777" w:rsidTr="00E776A9">
        <w:trPr>
          <w:jc w:val="center"/>
        </w:trPr>
        <w:tc>
          <w:tcPr>
            <w:tcW w:w="2093" w:type="dxa"/>
            <w:vMerge/>
            <w:vAlign w:val="center"/>
          </w:tcPr>
          <w:p w14:paraId="51FAEA31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1F7421A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2.2质量标准</w:t>
            </w:r>
          </w:p>
        </w:tc>
        <w:tc>
          <w:tcPr>
            <w:tcW w:w="8931" w:type="dxa"/>
            <w:vAlign w:val="center"/>
          </w:tcPr>
          <w:p w14:paraId="45EDE26D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52144E4E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700CF6F3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5D0DD4F0" w14:textId="3C6AC8B4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6AC316A7" w14:textId="77777777" w:rsidTr="00E776A9">
        <w:trPr>
          <w:jc w:val="center"/>
        </w:trPr>
        <w:tc>
          <w:tcPr>
            <w:tcW w:w="2093" w:type="dxa"/>
            <w:vMerge/>
            <w:vAlign w:val="center"/>
          </w:tcPr>
          <w:p w14:paraId="2BB3A4C7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5C53126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2.3质保机制</w:t>
            </w:r>
          </w:p>
        </w:tc>
        <w:tc>
          <w:tcPr>
            <w:tcW w:w="8931" w:type="dxa"/>
            <w:vAlign w:val="center"/>
          </w:tcPr>
          <w:p w14:paraId="67A2881D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614CC1DC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58B60264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0D8963B7" w14:textId="59869EA1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5B4DB68D" w14:textId="77777777" w:rsidTr="00E776A9">
        <w:trPr>
          <w:jc w:val="center"/>
        </w:trPr>
        <w:tc>
          <w:tcPr>
            <w:tcW w:w="2093" w:type="dxa"/>
            <w:vMerge/>
            <w:vAlign w:val="center"/>
          </w:tcPr>
          <w:p w14:paraId="59490731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1A5CCAC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2.4质量文化</w:t>
            </w:r>
          </w:p>
        </w:tc>
        <w:tc>
          <w:tcPr>
            <w:tcW w:w="8931" w:type="dxa"/>
            <w:vAlign w:val="center"/>
          </w:tcPr>
          <w:p w14:paraId="1C805A56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0316528A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0A691B94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587D55B4" w14:textId="7D53AD05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34233DBA" w14:textId="77777777" w:rsidTr="00E776A9">
        <w:trPr>
          <w:jc w:val="center"/>
        </w:trPr>
        <w:tc>
          <w:tcPr>
            <w:tcW w:w="2093" w:type="dxa"/>
            <w:vMerge/>
            <w:vAlign w:val="center"/>
          </w:tcPr>
          <w:p w14:paraId="4F612919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D7270CF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2.5质保效果</w:t>
            </w:r>
          </w:p>
        </w:tc>
        <w:tc>
          <w:tcPr>
            <w:tcW w:w="8931" w:type="dxa"/>
            <w:vAlign w:val="center"/>
          </w:tcPr>
          <w:p w14:paraId="0E2188C1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378806B1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78757F13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68A2444D" w14:textId="4E9906BE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73026AC8" w14:textId="77777777" w:rsidTr="00E776A9">
        <w:trPr>
          <w:jc w:val="center"/>
        </w:trPr>
        <w:tc>
          <w:tcPr>
            <w:tcW w:w="2093" w:type="dxa"/>
            <w:vMerge w:val="restart"/>
            <w:vAlign w:val="center"/>
          </w:tcPr>
          <w:p w14:paraId="4703D6CC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3.教育教学水平</w:t>
            </w:r>
          </w:p>
        </w:tc>
        <w:tc>
          <w:tcPr>
            <w:tcW w:w="3118" w:type="dxa"/>
            <w:vAlign w:val="center"/>
          </w:tcPr>
          <w:p w14:paraId="79541BDC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3.1思政教育</w:t>
            </w:r>
          </w:p>
        </w:tc>
        <w:tc>
          <w:tcPr>
            <w:tcW w:w="8931" w:type="dxa"/>
            <w:vAlign w:val="center"/>
          </w:tcPr>
          <w:p w14:paraId="5FA49731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4849096B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34FB26D0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1E4C5FC2" w14:textId="220CC458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76AD6DDE" w14:textId="77777777" w:rsidTr="005A6E06">
        <w:trPr>
          <w:trHeight w:val="1042"/>
          <w:jc w:val="center"/>
        </w:trPr>
        <w:tc>
          <w:tcPr>
            <w:tcW w:w="2093" w:type="dxa"/>
            <w:vMerge/>
            <w:vAlign w:val="center"/>
          </w:tcPr>
          <w:p w14:paraId="3EC76E4F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3DFA14C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3.2本科地位</w:t>
            </w:r>
          </w:p>
        </w:tc>
        <w:tc>
          <w:tcPr>
            <w:tcW w:w="8931" w:type="dxa"/>
            <w:vAlign w:val="center"/>
          </w:tcPr>
          <w:p w14:paraId="5ED52215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31896FB9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008FDBDC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1A02C0DC" w14:textId="29F23D9F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3484D8B5" w14:textId="77777777" w:rsidTr="005A6E06">
        <w:trPr>
          <w:trHeight w:val="1060"/>
          <w:jc w:val="center"/>
        </w:trPr>
        <w:tc>
          <w:tcPr>
            <w:tcW w:w="2093" w:type="dxa"/>
            <w:vMerge/>
            <w:vAlign w:val="center"/>
          </w:tcPr>
          <w:p w14:paraId="765CD575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275D46D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3.3教师队伍</w:t>
            </w:r>
          </w:p>
        </w:tc>
        <w:tc>
          <w:tcPr>
            <w:tcW w:w="8931" w:type="dxa"/>
            <w:vAlign w:val="center"/>
          </w:tcPr>
          <w:p w14:paraId="4D32C72B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300F89C3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5F24C46C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465135AC" w14:textId="2090411F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44DDC788" w14:textId="77777777" w:rsidTr="00E776A9">
        <w:trPr>
          <w:jc w:val="center"/>
        </w:trPr>
        <w:tc>
          <w:tcPr>
            <w:tcW w:w="2093" w:type="dxa"/>
            <w:vMerge/>
            <w:vAlign w:val="center"/>
          </w:tcPr>
          <w:p w14:paraId="677A6DB2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ECF2C9D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3.4学生发展与支持</w:t>
            </w:r>
          </w:p>
        </w:tc>
        <w:tc>
          <w:tcPr>
            <w:tcW w:w="8931" w:type="dxa"/>
            <w:vAlign w:val="center"/>
          </w:tcPr>
          <w:p w14:paraId="591F0C97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1732DDE4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15772FEC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04DA46E1" w14:textId="18763E23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1CAD1B83" w14:textId="77777777" w:rsidTr="00E776A9">
        <w:trPr>
          <w:jc w:val="center"/>
        </w:trPr>
        <w:tc>
          <w:tcPr>
            <w:tcW w:w="2093" w:type="dxa"/>
            <w:vMerge/>
            <w:vAlign w:val="center"/>
          </w:tcPr>
          <w:p w14:paraId="0B3C832D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B8115DD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3.5卓越教学</w:t>
            </w:r>
          </w:p>
        </w:tc>
        <w:tc>
          <w:tcPr>
            <w:tcW w:w="8931" w:type="dxa"/>
            <w:vAlign w:val="center"/>
          </w:tcPr>
          <w:p w14:paraId="0B3A908C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60C7F771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726C86CF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0DD0C1F2" w14:textId="487CAE75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724381" w:rsidRPr="00724381" w14:paraId="277CDEF2" w14:textId="77777777" w:rsidTr="00E776A9">
        <w:trPr>
          <w:jc w:val="center"/>
        </w:trPr>
        <w:tc>
          <w:tcPr>
            <w:tcW w:w="2093" w:type="dxa"/>
            <w:vMerge/>
            <w:vAlign w:val="center"/>
          </w:tcPr>
          <w:p w14:paraId="380525B7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884AF01" w14:textId="77777777" w:rsidR="00724381" w:rsidRPr="00724381" w:rsidRDefault="00724381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24381">
              <w:rPr>
                <w:rFonts w:ascii="仿宋_GB2312" w:eastAsia="仿宋_GB2312" w:hint="eastAsia"/>
                <w:sz w:val="24"/>
                <w:szCs w:val="24"/>
              </w:rPr>
              <w:t>3.6就业与创新创业教育</w:t>
            </w:r>
          </w:p>
        </w:tc>
        <w:tc>
          <w:tcPr>
            <w:tcW w:w="8931" w:type="dxa"/>
            <w:vAlign w:val="center"/>
          </w:tcPr>
          <w:p w14:paraId="723D90B3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3EE506D5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7343F11E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0D699B70" w14:textId="108600A4" w:rsidR="00724381" w:rsidRPr="00724381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  <w:tr w:rsidR="005A6E06" w:rsidRPr="00724381" w14:paraId="659B5706" w14:textId="77777777" w:rsidTr="005A6E06">
        <w:trPr>
          <w:trHeight w:val="720"/>
          <w:jc w:val="center"/>
        </w:trPr>
        <w:tc>
          <w:tcPr>
            <w:tcW w:w="2093" w:type="dxa"/>
            <w:vAlign w:val="center"/>
          </w:tcPr>
          <w:p w14:paraId="41CF3362" w14:textId="1987C5AC" w:rsidR="005A6E06" w:rsidRPr="00724381" w:rsidRDefault="005A6E06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教育教学综合改革</w:t>
            </w:r>
          </w:p>
        </w:tc>
        <w:tc>
          <w:tcPr>
            <w:tcW w:w="3118" w:type="dxa"/>
            <w:vAlign w:val="center"/>
          </w:tcPr>
          <w:p w14:paraId="44F2FCF6" w14:textId="403436F2" w:rsidR="005A6E06" w:rsidRPr="00724381" w:rsidRDefault="005A6E06" w:rsidP="007243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F0A777E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</w:p>
          <w:p w14:paraId="4F9707FF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</w:p>
          <w:p w14:paraId="701A98C7" w14:textId="77777777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</w:p>
          <w:p w14:paraId="38DF3259" w14:textId="4763EDA6" w:rsidR="005A6E06" w:rsidRDefault="005A6E06" w:rsidP="005A6E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</w:tr>
    </w:tbl>
    <w:p w14:paraId="7C81B9C9" w14:textId="77777777" w:rsidR="00724381" w:rsidRDefault="00724381"/>
    <w:sectPr w:rsidR="00724381" w:rsidSect="005A6E06">
      <w:pgSz w:w="16838" w:h="11906" w:orient="landscape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7853" w14:textId="77777777" w:rsidR="006C2930" w:rsidRDefault="006C2930" w:rsidP="00B263D9">
      <w:r>
        <w:separator/>
      </w:r>
    </w:p>
  </w:endnote>
  <w:endnote w:type="continuationSeparator" w:id="0">
    <w:p w14:paraId="2EBF375F" w14:textId="77777777" w:rsidR="006C2930" w:rsidRDefault="006C2930" w:rsidP="00B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45FD" w14:textId="77777777" w:rsidR="006C2930" w:rsidRDefault="006C2930" w:rsidP="00B263D9">
      <w:r>
        <w:separator/>
      </w:r>
    </w:p>
  </w:footnote>
  <w:footnote w:type="continuationSeparator" w:id="0">
    <w:p w14:paraId="53150B46" w14:textId="77777777" w:rsidR="006C2930" w:rsidRDefault="006C2930" w:rsidP="00B2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81"/>
    <w:rsid w:val="0016513F"/>
    <w:rsid w:val="001C0FE8"/>
    <w:rsid w:val="00346B92"/>
    <w:rsid w:val="0058176A"/>
    <w:rsid w:val="005A6E06"/>
    <w:rsid w:val="00643CE9"/>
    <w:rsid w:val="006C2930"/>
    <w:rsid w:val="00724381"/>
    <w:rsid w:val="00AA14BD"/>
    <w:rsid w:val="00B263D9"/>
    <w:rsid w:val="00B732E3"/>
    <w:rsid w:val="00D023FC"/>
    <w:rsid w:val="00E03DD2"/>
    <w:rsid w:val="00E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7E6E43"/>
  <w15:docId w15:val="{21FA9E97-1E13-4A9C-9B07-3626A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3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3D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23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23FC"/>
    <w:rPr>
      <w:sz w:val="18"/>
      <w:szCs w:val="18"/>
    </w:rPr>
  </w:style>
  <w:style w:type="paragraph" w:styleId="aa">
    <w:name w:val="List Paragraph"/>
    <w:basedOn w:val="a"/>
    <w:uiPriority w:val="34"/>
    <w:qFormat/>
    <w:rsid w:val="005A6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7</cp:revision>
  <cp:lastPrinted>2023-09-20T01:21:00Z</cp:lastPrinted>
  <dcterms:created xsi:type="dcterms:W3CDTF">2023-09-20T00:30:00Z</dcterms:created>
  <dcterms:modified xsi:type="dcterms:W3CDTF">2024-04-08T03:37:00Z</dcterms:modified>
</cp:coreProperties>
</file>